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Arial" w:hAnsi="Arial" w:cs="Arial"/>
          <w:b/>
          <w:bCs/>
          <w:sz w:val="24"/>
          <w:szCs w:val="24"/>
        </w:rPr>
      </w:pPr>
      <w:r>
        <w:rPr>
          <w:rFonts w:ascii="Arial" w:hAnsi="Arial" w:cs="Arial"/>
          <w:b/>
          <w:bCs/>
          <w:sz w:val="24"/>
          <w:szCs w:val="24"/>
        </w:rPr>
        <w:t>Mi futuro es hoy...</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Planear sin conocer mis deseos, aspiraciones, sueños, capacidades, mi persona, es buscar concretar algo inexistente, es querer algo que no deseas, es pedir sin merecer.</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La conjunción de todo lo que te integra como persona te permitirá potencializar tus aspiraciones para formarte como un ser funcional donde los valores inculcados en tu familia, escuela y sociedad sean la punta de lanza en tu desarrollo académico y termines por conocerte. Donde termines por conocer tu yo del presente.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El ser que has confeccionado gracias al autoconocimiento ha de ser central para potencializar tus sueños y aspiraciones, porque en </w:t>
      </w:r>
      <w:proofErr w:type="spellStart"/>
      <w:r>
        <w:rPr>
          <w:rFonts w:ascii="Arial" w:hAnsi="Arial" w:cs="Arial"/>
          <w:sz w:val="24"/>
          <w:szCs w:val="24"/>
        </w:rPr>
        <w:t>Aliat</w:t>
      </w:r>
      <w:proofErr w:type="spellEnd"/>
      <w:r>
        <w:rPr>
          <w:rFonts w:ascii="Arial" w:hAnsi="Arial" w:cs="Arial"/>
          <w:sz w:val="24"/>
          <w:szCs w:val="24"/>
        </w:rPr>
        <w:t xml:space="preserve"> buscamos ser el agente catalizador de tus cualidades. En </w:t>
      </w:r>
      <w:proofErr w:type="spellStart"/>
      <w:r>
        <w:rPr>
          <w:rFonts w:ascii="Arial" w:hAnsi="Arial" w:cs="Arial"/>
          <w:sz w:val="24"/>
          <w:szCs w:val="24"/>
        </w:rPr>
        <w:t>Aliat</w:t>
      </w:r>
      <w:proofErr w:type="spellEnd"/>
      <w:r>
        <w:rPr>
          <w:rFonts w:ascii="Arial" w:hAnsi="Arial" w:cs="Arial"/>
          <w:sz w:val="24"/>
          <w:szCs w:val="24"/>
        </w:rPr>
        <w:t xml:space="preserve"> no estamos para ser jueces de los No Puedo, aquí encontrarás los porque SÍ de eso que dejaste de lado. Encontrarás esos motivos para demostrarle al mundo externo que no eras Tú, sino el contexto el que te limitaba a ser quien realmente deseabas.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Tus sueños deben de ser compartidos con quienes esperan verte con ojos de superación, por ello, </w:t>
      </w:r>
      <w:proofErr w:type="spellStart"/>
      <w:r>
        <w:rPr>
          <w:rFonts w:ascii="Arial" w:hAnsi="Arial" w:cs="Arial"/>
          <w:sz w:val="24"/>
          <w:szCs w:val="24"/>
        </w:rPr>
        <w:t>Aliat</w:t>
      </w:r>
      <w:proofErr w:type="spellEnd"/>
      <w:r>
        <w:rPr>
          <w:rFonts w:ascii="Arial" w:hAnsi="Arial" w:cs="Arial"/>
          <w:sz w:val="24"/>
          <w:szCs w:val="24"/>
        </w:rPr>
        <w:t xml:space="preserve"> tiene para ti una estructura sólida y consolidada, experimentada, vanguardista, con personal calificado y certificado, cohesionado con nuestro modelo educativo, programas avalados y experiencias de aprendizajes centradas en los objetivos educacionales. Por eso y más no debes de arriesgar tus sueños, no confíes en quien abarata la importancia de tu formación, no dejes que tus aspiraciones las confeccione alguien que no se conoce a sí mismo.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En </w:t>
      </w:r>
      <w:proofErr w:type="spellStart"/>
      <w:r>
        <w:rPr>
          <w:rFonts w:ascii="Arial" w:hAnsi="Arial" w:cs="Arial"/>
          <w:sz w:val="24"/>
          <w:szCs w:val="24"/>
        </w:rPr>
        <w:t>Aliat</w:t>
      </w:r>
      <w:proofErr w:type="spellEnd"/>
      <w:r>
        <w:rPr>
          <w:rFonts w:ascii="Arial" w:hAnsi="Arial" w:cs="Arial"/>
          <w:sz w:val="24"/>
          <w:szCs w:val="24"/>
        </w:rPr>
        <w:t xml:space="preserve"> estamos comprometidos en que no conocer tus habilidades no es un impedimento académico, aquí encontrarás recursos acordes a tu edad y condición para descubrir o despejar tus incertidumbres; para que llegues a ser la persona que has visualizado siempre.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lastRenderedPageBreak/>
        <w:t xml:space="preserve">Ser la mejor versión de ti mismo debe incluir todas esas actitudes, aptitudes, habilidades y destrezas que respondan a las exigencias del mundo laboral, porque no sólo estamos comprometidos con formar un profesionista de calidad sino una sociedad que sea un mejor lugar para convivir.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La educación centrada en valores es la combinación perfecta para llegar a donde ese niño visualizó al adulto que eres hoy o en el que te convertirás. Por ello, nuestro modelo educativo está pensado y diseñado para transformar vidas, está centrado en elevar tu brillo a través de generar pensamientos y no en la enseñanza de qué pensar.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La clave del éxito de </w:t>
      </w:r>
      <w:proofErr w:type="spellStart"/>
      <w:r>
        <w:rPr>
          <w:rFonts w:ascii="Arial" w:hAnsi="Arial" w:cs="Arial"/>
          <w:sz w:val="24"/>
          <w:szCs w:val="24"/>
        </w:rPr>
        <w:t>Aliat</w:t>
      </w:r>
      <w:proofErr w:type="spellEnd"/>
      <w:r>
        <w:rPr>
          <w:rFonts w:ascii="Arial" w:hAnsi="Arial" w:cs="Arial"/>
          <w:sz w:val="24"/>
          <w:szCs w:val="24"/>
        </w:rPr>
        <w:t xml:space="preserve"> es “Que cada estudiante, cada docente y cada colaborador pueda ser la mejor versión de sí mismo y alcanzar un futuro mejor”, y todo eso lo hemos logrado porque cada persona de este gran equipo no es el que más sabe o el más estudioso de la materia, sino porque lo aprendido lo compartimos como una simple experiencia y eso facilita que todos seamos inspiradores.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Rafael Hernández Muñoz.</w:t>
      </w:r>
    </w:p>
    <w:p>
      <w:pPr>
        <w:spacing w:after="0" w:line="360" w:lineRule="auto"/>
        <w:jc w:val="both"/>
        <w:rPr>
          <w:rFonts w:ascii="Arial" w:hAnsi="Arial" w:cs="Arial"/>
          <w:b/>
          <w:sz w:val="24"/>
          <w:szCs w:val="24"/>
        </w:rPr>
      </w:pPr>
      <w:r>
        <w:rPr>
          <w:rFonts w:ascii="Arial" w:hAnsi="Arial" w:cs="Arial"/>
          <w:sz w:val="24"/>
          <w:szCs w:val="24"/>
        </w:rPr>
        <w:t xml:space="preserve">Docente en </w:t>
      </w:r>
      <w:proofErr w:type="spellStart"/>
      <w:r>
        <w:rPr>
          <w:rFonts w:ascii="Arial" w:hAnsi="Arial" w:cs="Arial"/>
          <w:sz w:val="24"/>
          <w:szCs w:val="24"/>
        </w:rPr>
        <w:t>UVG</w:t>
      </w:r>
      <w:proofErr w:type="spellEnd"/>
      <w:r>
        <w:rPr>
          <w:rFonts w:ascii="Arial" w:hAnsi="Arial" w:cs="Arial"/>
          <w:sz w:val="24"/>
          <w:szCs w:val="24"/>
        </w:rPr>
        <w:t xml:space="preserve"> Campus Tapachula.</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Imágenes: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4" w:history="1">
        <w:r>
          <w:rPr>
            <w:rStyle w:val="Hipervnculo"/>
            <w:rFonts w:ascii="Arial" w:hAnsi="Arial" w:cs="Arial"/>
            <w:sz w:val="24"/>
            <w:szCs w:val="24"/>
          </w:rPr>
          <w:t>https://www.elegircarrera.net/blog/wp-content/uploads/2017/01/chica-joven-estudiando-biblioteca.jpg</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5" w:history="1">
        <w:r>
          <w:rPr>
            <w:rStyle w:val="Hipervnculo"/>
            <w:rFonts w:ascii="Arial" w:hAnsi="Arial" w:cs="Arial"/>
            <w:sz w:val="24"/>
            <w:szCs w:val="24"/>
          </w:rPr>
          <w:t>https://www.learnchile.cl/wp-content/uploads/2020/05/iStock-1133557365-1174x694.jpg</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6" w:history="1">
        <w:r>
          <w:rPr>
            <w:rStyle w:val="Hipervnculo"/>
            <w:rFonts w:ascii="Arial" w:hAnsi="Arial" w:cs="Arial"/>
            <w:sz w:val="24"/>
            <w:szCs w:val="24"/>
          </w:rPr>
          <w:t>https://uneg.edu.mx/wp-content/uploads/2021/11/1.-Que-se-puede-estudiar-en-la-universidad-min-scaled.jpg</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7" w:history="1">
        <w:r>
          <w:rPr>
            <w:rStyle w:val="Hipervnculo"/>
            <w:rFonts w:ascii="Arial" w:hAnsi="Arial" w:cs="Arial"/>
            <w:sz w:val="24"/>
            <w:szCs w:val="24"/>
          </w:rPr>
          <w:t>https://www.collegiate-ac.es/propeller/uploads/sites/3/2020/09/consejos-para-la-universidad-1450x967.jpg</w:t>
        </w:r>
      </w:hyperlink>
    </w:p>
    <w:p>
      <w:pPr>
        <w:spacing w:after="0" w:line="360" w:lineRule="auto"/>
        <w:jc w:val="both"/>
        <w:rPr>
          <w:rFonts w:ascii="Arial" w:hAnsi="Arial" w:cs="Arial"/>
          <w:sz w:val="24"/>
          <w:szCs w:val="24"/>
        </w:rPr>
      </w:pPr>
      <w:bookmarkStart w:id="0" w:name="_GoBack"/>
      <w:bookmarkEnd w:id="0"/>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7901-7455-D34F-97D0-3E4F01E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4258">
      <w:marLeft w:val="0"/>
      <w:marRight w:val="0"/>
      <w:marTop w:val="0"/>
      <w:marBottom w:val="0"/>
      <w:divBdr>
        <w:top w:val="none" w:sz="0" w:space="0" w:color="auto"/>
        <w:left w:val="none" w:sz="0" w:space="0" w:color="auto"/>
        <w:bottom w:val="none" w:sz="0" w:space="0" w:color="auto"/>
        <w:right w:val="none" w:sz="0" w:space="0" w:color="auto"/>
      </w:divBdr>
      <w:divsChild>
        <w:div w:id="600381652">
          <w:marLeft w:val="0"/>
          <w:marRight w:val="0"/>
          <w:marTop w:val="0"/>
          <w:marBottom w:val="0"/>
          <w:divBdr>
            <w:top w:val="none" w:sz="0" w:space="0" w:color="auto"/>
            <w:left w:val="none" w:sz="0" w:space="0" w:color="auto"/>
            <w:bottom w:val="none" w:sz="0" w:space="0" w:color="auto"/>
            <w:right w:val="none" w:sz="0" w:space="0" w:color="auto"/>
          </w:divBdr>
          <w:divsChild>
            <w:div w:id="1286426450">
              <w:marLeft w:val="0"/>
              <w:marRight w:val="0"/>
              <w:marTop w:val="0"/>
              <w:marBottom w:val="0"/>
              <w:divBdr>
                <w:top w:val="none" w:sz="0" w:space="0" w:color="auto"/>
                <w:left w:val="none" w:sz="0" w:space="0" w:color="auto"/>
                <w:bottom w:val="none" w:sz="0" w:space="0" w:color="auto"/>
                <w:right w:val="none" w:sz="0" w:space="0" w:color="auto"/>
              </w:divBdr>
              <w:divsChild>
                <w:div w:id="1807703756">
                  <w:marLeft w:val="0"/>
                  <w:marRight w:val="0"/>
                  <w:marTop w:val="0"/>
                  <w:marBottom w:val="0"/>
                  <w:divBdr>
                    <w:top w:val="none" w:sz="0" w:space="0" w:color="auto"/>
                    <w:left w:val="none" w:sz="0" w:space="0" w:color="auto"/>
                    <w:bottom w:val="none" w:sz="0" w:space="0" w:color="auto"/>
                    <w:right w:val="none" w:sz="0" w:space="0" w:color="auto"/>
                  </w:divBdr>
                  <w:divsChild>
                    <w:div w:id="27723965">
                      <w:marLeft w:val="0"/>
                      <w:marRight w:val="0"/>
                      <w:marTop w:val="0"/>
                      <w:marBottom w:val="0"/>
                      <w:divBdr>
                        <w:top w:val="none" w:sz="0" w:space="0" w:color="auto"/>
                        <w:left w:val="none" w:sz="0" w:space="0" w:color="auto"/>
                        <w:bottom w:val="none" w:sz="0" w:space="0" w:color="auto"/>
                        <w:right w:val="none" w:sz="0" w:space="0" w:color="auto"/>
                      </w:divBdr>
                    </w:div>
                    <w:div w:id="1052463344">
                      <w:marLeft w:val="0"/>
                      <w:marRight w:val="0"/>
                      <w:marTop w:val="0"/>
                      <w:marBottom w:val="0"/>
                      <w:divBdr>
                        <w:top w:val="none" w:sz="0" w:space="0" w:color="auto"/>
                        <w:left w:val="none" w:sz="0" w:space="0" w:color="auto"/>
                        <w:bottom w:val="none" w:sz="0" w:space="0" w:color="auto"/>
                        <w:right w:val="none" w:sz="0" w:space="0" w:color="auto"/>
                      </w:divBdr>
                    </w:div>
                    <w:div w:id="928779259">
                      <w:marLeft w:val="0"/>
                      <w:marRight w:val="0"/>
                      <w:marTop w:val="0"/>
                      <w:marBottom w:val="0"/>
                      <w:divBdr>
                        <w:top w:val="none" w:sz="0" w:space="0" w:color="auto"/>
                        <w:left w:val="none" w:sz="0" w:space="0" w:color="auto"/>
                        <w:bottom w:val="none" w:sz="0" w:space="0" w:color="auto"/>
                        <w:right w:val="none" w:sz="0" w:space="0" w:color="auto"/>
                      </w:divBdr>
                    </w:div>
                    <w:div w:id="462507923">
                      <w:marLeft w:val="0"/>
                      <w:marRight w:val="0"/>
                      <w:marTop w:val="0"/>
                      <w:marBottom w:val="0"/>
                      <w:divBdr>
                        <w:top w:val="none" w:sz="0" w:space="0" w:color="auto"/>
                        <w:left w:val="none" w:sz="0" w:space="0" w:color="auto"/>
                        <w:bottom w:val="none" w:sz="0" w:space="0" w:color="auto"/>
                        <w:right w:val="none" w:sz="0" w:space="0" w:color="auto"/>
                      </w:divBdr>
                    </w:div>
                    <w:div w:id="1295217589">
                      <w:marLeft w:val="0"/>
                      <w:marRight w:val="0"/>
                      <w:marTop w:val="0"/>
                      <w:marBottom w:val="0"/>
                      <w:divBdr>
                        <w:top w:val="none" w:sz="0" w:space="0" w:color="auto"/>
                        <w:left w:val="none" w:sz="0" w:space="0" w:color="auto"/>
                        <w:bottom w:val="none" w:sz="0" w:space="0" w:color="auto"/>
                        <w:right w:val="none" w:sz="0" w:space="0" w:color="auto"/>
                      </w:divBdr>
                    </w:div>
                    <w:div w:id="420031709">
                      <w:marLeft w:val="0"/>
                      <w:marRight w:val="0"/>
                      <w:marTop w:val="0"/>
                      <w:marBottom w:val="0"/>
                      <w:divBdr>
                        <w:top w:val="none" w:sz="0" w:space="0" w:color="auto"/>
                        <w:left w:val="none" w:sz="0" w:space="0" w:color="auto"/>
                        <w:bottom w:val="none" w:sz="0" w:space="0" w:color="auto"/>
                        <w:right w:val="none" w:sz="0" w:space="0" w:color="auto"/>
                      </w:divBdr>
                    </w:div>
                    <w:div w:id="827012882">
                      <w:marLeft w:val="0"/>
                      <w:marRight w:val="0"/>
                      <w:marTop w:val="0"/>
                      <w:marBottom w:val="0"/>
                      <w:divBdr>
                        <w:top w:val="none" w:sz="0" w:space="0" w:color="auto"/>
                        <w:left w:val="none" w:sz="0" w:space="0" w:color="auto"/>
                        <w:bottom w:val="none" w:sz="0" w:space="0" w:color="auto"/>
                        <w:right w:val="none" w:sz="0" w:space="0" w:color="auto"/>
                      </w:divBdr>
                    </w:div>
                    <w:div w:id="1438790802">
                      <w:marLeft w:val="0"/>
                      <w:marRight w:val="0"/>
                      <w:marTop w:val="0"/>
                      <w:marBottom w:val="0"/>
                      <w:divBdr>
                        <w:top w:val="none" w:sz="0" w:space="0" w:color="auto"/>
                        <w:left w:val="none" w:sz="0" w:space="0" w:color="auto"/>
                        <w:bottom w:val="none" w:sz="0" w:space="0" w:color="auto"/>
                        <w:right w:val="none" w:sz="0" w:space="0" w:color="auto"/>
                      </w:divBdr>
                    </w:div>
                    <w:div w:id="1255628639">
                      <w:marLeft w:val="0"/>
                      <w:marRight w:val="0"/>
                      <w:marTop w:val="0"/>
                      <w:marBottom w:val="0"/>
                      <w:divBdr>
                        <w:top w:val="none" w:sz="0" w:space="0" w:color="auto"/>
                        <w:left w:val="none" w:sz="0" w:space="0" w:color="auto"/>
                        <w:bottom w:val="none" w:sz="0" w:space="0" w:color="auto"/>
                        <w:right w:val="none" w:sz="0" w:space="0" w:color="auto"/>
                      </w:divBdr>
                      <w:divsChild>
                        <w:div w:id="726223258">
                          <w:marLeft w:val="0"/>
                          <w:marRight w:val="0"/>
                          <w:marTop w:val="0"/>
                          <w:marBottom w:val="0"/>
                          <w:divBdr>
                            <w:top w:val="none" w:sz="0" w:space="0" w:color="auto"/>
                            <w:left w:val="none" w:sz="0" w:space="0" w:color="auto"/>
                            <w:bottom w:val="none" w:sz="0" w:space="0" w:color="auto"/>
                            <w:right w:val="none" w:sz="0" w:space="0" w:color="auto"/>
                          </w:divBdr>
                        </w:div>
                        <w:div w:id="1816528138">
                          <w:marLeft w:val="0"/>
                          <w:marRight w:val="0"/>
                          <w:marTop w:val="0"/>
                          <w:marBottom w:val="0"/>
                          <w:divBdr>
                            <w:top w:val="none" w:sz="0" w:space="0" w:color="auto"/>
                            <w:left w:val="none" w:sz="0" w:space="0" w:color="auto"/>
                            <w:bottom w:val="none" w:sz="0" w:space="0" w:color="auto"/>
                            <w:right w:val="none" w:sz="0" w:space="0" w:color="auto"/>
                          </w:divBdr>
                        </w:div>
                      </w:divsChild>
                    </w:div>
                    <w:div w:id="1360469796">
                      <w:marLeft w:val="0"/>
                      <w:marRight w:val="0"/>
                      <w:marTop w:val="0"/>
                      <w:marBottom w:val="0"/>
                      <w:divBdr>
                        <w:top w:val="none" w:sz="0" w:space="0" w:color="auto"/>
                        <w:left w:val="none" w:sz="0" w:space="0" w:color="auto"/>
                        <w:bottom w:val="none" w:sz="0" w:space="0" w:color="auto"/>
                        <w:right w:val="none" w:sz="0" w:space="0" w:color="auto"/>
                      </w:divBdr>
                    </w:div>
                    <w:div w:id="1044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legiate-ac.es/propeller/uploads/sites/3/2020/09/consejos-para-la-universidad-1450x96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eg.edu.mx/wp-content/uploads/2021/11/1.-Que-se-puede-estudiar-en-la-universidad-min-scaled.jpg" TargetMode="External"/><Relationship Id="rId5" Type="http://schemas.openxmlformats.org/officeDocument/2006/relationships/hyperlink" Target="https://www.learnchile.cl/wp-content/uploads/2020/05/iStock-1133557365-1174x694.jpg" TargetMode="External"/><Relationship Id="rId4" Type="http://schemas.openxmlformats.org/officeDocument/2006/relationships/hyperlink" Target="https://www.elegircarrera.net/blog/wp-content/uploads/2017/01/chica-joven-estudiando-bibliotec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hernandez muñoz</dc:creator>
  <cp:keywords/>
  <dc:description/>
  <cp:lastModifiedBy>Cuenta Microsoft</cp:lastModifiedBy>
  <cp:revision>4</cp:revision>
  <dcterms:created xsi:type="dcterms:W3CDTF">2022-07-06T03:37:00Z</dcterms:created>
  <dcterms:modified xsi:type="dcterms:W3CDTF">2024-05-14T19:18:00Z</dcterms:modified>
</cp:coreProperties>
</file>